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3D" w:rsidRDefault="00137F3D" w:rsidP="00137F3D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:rsidR="00137F3D" w:rsidRPr="00623D83" w:rsidRDefault="00137F3D" w:rsidP="00137F3D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  <w:r w:rsidRPr="00623D83">
        <w:rPr>
          <w:rFonts w:ascii="Times New Roman" w:hAnsi="Times New Roman" w:cs="Times New Roman"/>
          <w:sz w:val="28"/>
          <w:szCs w:val="28"/>
        </w:rPr>
        <w:t>УТВЕРЖДЕНА</w:t>
      </w:r>
    </w:p>
    <w:p w:rsidR="00137F3D" w:rsidRDefault="00137F3D" w:rsidP="00137F3D">
      <w:pPr>
        <w:pStyle w:val="ConsPlusNormal"/>
        <w:ind w:left="5040"/>
        <w:rPr>
          <w:rFonts w:ascii="Times New Roman" w:hAnsi="Times New Roman" w:cs="Times New Roman"/>
          <w:sz w:val="28"/>
          <w:szCs w:val="28"/>
        </w:rPr>
      </w:pPr>
      <w:r w:rsidRPr="00771EAA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EAA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9A6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F3D" w:rsidRPr="00771EAA" w:rsidRDefault="00137F3D" w:rsidP="00137F3D">
      <w:pPr>
        <w:pStyle w:val="ConsPlusNormal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муниципальных районов и городских округов Кировской области отдельными государственными полномочиями»</w:t>
      </w:r>
    </w:p>
    <w:p w:rsidR="00137F3D" w:rsidRPr="00771EAA" w:rsidRDefault="00137F3D" w:rsidP="00137F3D">
      <w:pPr>
        <w:pStyle w:val="ConsPlusNormal"/>
        <w:ind w:left="6480"/>
        <w:rPr>
          <w:rFonts w:ascii="Times New Roman" w:hAnsi="Times New Roman" w:cs="Times New Roman"/>
          <w:sz w:val="28"/>
          <w:szCs w:val="28"/>
        </w:rPr>
      </w:pPr>
    </w:p>
    <w:p w:rsidR="00137F3D" w:rsidRPr="0069101F" w:rsidRDefault="00137F3D" w:rsidP="00137F3D"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МЕТОДИКА</w:t>
      </w:r>
    </w:p>
    <w:p w:rsidR="00137F3D" w:rsidRPr="0069101F" w:rsidRDefault="00137F3D" w:rsidP="00137F3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 xml:space="preserve">расчета субвенций </w:t>
      </w:r>
      <w:r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69101F">
        <w:rPr>
          <w:rFonts w:ascii="Times New Roman" w:hAnsi="Times New Roman" w:cs="Times New Roman"/>
          <w:sz w:val="28"/>
          <w:szCs w:val="28"/>
        </w:rPr>
        <w:t xml:space="preserve">бюджетам из областного </w:t>
      </w:r>
      <w:r>
        <w:rPr>
          <w:rFonts w:ascii="Times New Roman" w:hAnsi="Times New Roman" w:cs="Times New Roman"/>
          <w:sz w:val="28"/>
          <w:szCs w:val="28"/>
        </w:rPr>
        <w:t>бюджета на выполнение отдельных государственных полномочий по организации предоставления</w:t>
      </w:r>
      <w:r w:rsidRPr="0069101F">
        <w:rPr>
          <w:rFonts w:ascii="Times New Roman" w:hAnsi="Times New Roman" w:cs="Times New Roman"/>
          <w:sz w:val="28"/>
          <w:szCs w:val="28"/>
        </w:rPr>
        <w:t xml:space="preserve"> гражданам субсидий на оплату жил</w:t>
      </w:r>
      <w:r>
        <w:rPr>
          <w:rFonts w:ascii="Times New Roman" w:hAnsi="Times New Roman" w:cs="Times New Roman"/>
          <w:sz w:val="28"/>
          <w:szCs w:val="28"/>
        </w:rPr>
        <w:t>ых помещений</w:t>
      </w:r>
      <w:r w:rsidRPr="006910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и </w:t>
      </w:r>
      <w:r w:rsidRPr="0069101F">
        <w:rPr>
          <w:rFonts w:ascii="Times New Roman" w:hAnsi="Times New Roman" w:cs="Times New Roman"/>
          <w:sz w:val="28"/>
          <w:szCs w:val="28"/>
        </w:rPr>
        <w:t xml:space="preserve">коммунальных услуг </w:t>
      </w:r>
    </w:p>
    <w:p w:rsidR="00137F3D" w:rsidRDefault="00137F3D" w:rsidP="00137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7F3D" w:rsidRPr="0069101F" w:rsidRDefault="00137F3D" w:rsidP="00137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 xml:space="preserve">Расчет субвенций </w:t>
      </w:r>
      <w:r>
        <w:rPr>
          <w:rFonts w:ascii="Times New Roman" w:hAnsi="Times New Roman" w:cs="Times New Roman"/>
          <w:sz w:val="28"/>
          <w:szCs w:val="28"/>
        </w:rPr>
        <w:t>местным бюджетам из областного бюджета на выполнение отдельных государственных полномочий по организации предоставления</w:t>
      </w:r>
      <w:r w:rsidRPr="0069101F">
        <w:rPr>
          <w:rFonts w:ascii="Times New Roman" w:hAnsi="Times New Roman" w:cs="Times New Roman"/>
          <w:sz w:val="28"/>
          <w:szCs w:val="28"/>
        </w:rPr>
        <w:t xml:space="preserve"> гражданам субсидий на оплату жил</w:t>
      </w:r>
      <w:r>
        <w:rPr>
          <w:rFonts w:ascii="Times New Roman" w:hAnsi="Times New Roman" w:cs="Times New Roman"/>
          <w:sz w:val="28"/>
          <w:szCs w:val="28"/>
        </w:rPr>
        <w:t>ых помещений</w:t>
      </w:r>
      <w:r w:rsidRPr="0069101F">
        <w:rPr>
          <w:rFonts w:ascii="Times New Roman" w:hAnsi="Times New Roman" w:cs="Times New Roman"/>
          <w:sz w:val="28"/>
          <w:szCs w:val="28"/>
        </w:rPr>
        <w:t xml:space="preserve"> и коммунальных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(далее – субвенция) производится </w:t>
      </w:r>
      <w:r w:rsidRPr="0069101F">
        <w:rPr>
          <w:rFonts w:ascii="Times New Roman" w:hAnsi="Times New Roman" w:cs="Times New Roman"/>
          <w:sz w:val="28"/>
          <w:szCs w:val="28"/>
        </w:rPr>
        <w:t>по формуле:</w:t>
      </w:r>
    </w:p>
    <w:p w:rsidR="00137F3D" w:rsidRPr="0069101F" w:rsidRDefault="00137F3D" w:rsidP="00137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7F3D" w:rsidRPr="00B84208" w:rsidRDefault="00137F3D" w:rsidP="00137F3D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 w:rsidRPr="00137F3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910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84208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69101F">
        <w:rPr>
          <w:rFonts w:ascii="Times New Roman" w:hAnsi="Times New Roman" w:cs="Times New Roman"/>
          <w:sz w:val="28"/>
          <w:szCs w:val="28"/>
        </w:rPr>
        <w:t>С</w:t>
      </w:r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8420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9101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8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8420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9101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8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4208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69101F">
        <w:rPr>
          <w:rFonts w:ascii="Times New Roman" w:hAnsi="Times New Roman" w:cs="Times New Roman"/>
          <w:sz w:val="28"/>
          <w:szCs w:val="28"/>
        </w:rPr>
        <w:t>Р</w:t>
      </w:r>
      <w:r w:rsidRPr="00B84208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69101F">
        <w:rPr>
          <w:rFonts w:ascii="Times New Roman" w:hAnsi="Times New Roman" w:cs="Times New Roman"/>
          <w:sz w:val="28"/>
          <w:szCs w:val="28"/>
        </w:rPr>
        <w:t>Р</w:t>
      </w:r>
      <w:r w:rsidRPr="00B8420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адм</w:t>
      </w:r>
      <w:r w:rsidRPr="00B8420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37F3D" w:rsidRPr="00B84208" w:rsidRDefault="00137F3D" w:rsidP="00137F3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137F3D" w:rsidRPr="0069101F" w:rsidRDefault="00137F3D" w:rsidP="00137F3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где:</w:t>
      </w:r>
    </w:p>
    <w:p w:rsidR="00137F3D" w:rsidRPr="0069101F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S</w:t>
      </w:r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9101F">
        <w:rPr>
          <w:rFonts w:ascii="Times New Roman" w:hAnsi="Times New Roman" w:cs="Times New Roman"/>
          <w:sz w:val="28"/>
          <w:szCs w:val="28"/>
        </w:rPr>
        <w:t xml:space="preserve"> – объем субвенций i-му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району (городскому округу)</w:t>
      </w:r>
      <w:r w:rsidRPr="0069101F">
        <w:rPr>
          <w:rFonts w:ascii="Times New Roman" w:hAnsi="Times New Roman" w:cs="Times New Roman"/>
          <w:sz w:val="28"/>
          <w:szCs w:val="28"/>
        </w:rPr>
        <w:t>;</w:t>
      </w:r>
    </w:p>
    <w:p w:rsidR="00137F3D" w:rsidRPr="0069101F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С</w:t>
      </w:r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9101F">
        <w:rPr>
          <w:rFonts w:ascii="Times New Roman" w:hAnsi="Times New Roman" w:cs="Times New Roman"/>
          <w:sz w:val="28"/>
          <w:szCs w:val="28"/>
        </w:rPr>
        <w:t xml:space="preserve"> – средний размер субсидии </w:t>
      </w:r>
      <w:r>
        <w:rPr>
          <w:rFonts w:ascii="Times New Roman" w:hAnsi="Times New Roman" w:cs="Times New Roman"/>
          <w:sz w:val="28"/>
          <w:szCs w:val="28"/>
        </w:rPr>
        <w:t xml:space="preserve">на оплату жилых помещений и коммунальных услуг </w:t>
      </w:r>
      <w:r w:rsidRPr="0069101F">
        <w:rPr>
          <w:rFonts w:ascii="Times New Roman" w:hAnsi="Times New Roman" w:cs="Times New Roman"/>
          <w:sz w:val="28"/>
          <w:szCs w:val="28"/>
        </w:rPr>
        <w:t xml:space="preserve">на одну семью в i-м муниципальном </w:t>
      </w:r>
      <w:r>
        <w:rPr>
          <w:rFonts w:ascii="Times New Roman" w:hAnsi="Times New Roman" w:cs="Times New Roman"/>
          <w:sz w:val="28"/>
          <w:szCs w:val="28"/>
        </w:rPr>
        <w:t>районе (городском округе)</w:t>
      </w:r>
      <w:r w:rsidRPr="0069101F">
        <w:rPr>
          <w:rFonts w:ascii="Times New Roman" w:hAnsi="Times New Roman" w:cs="Times New Roman"/>
          <w:sz w:val="28"/>
          <w:szCs w:val="28"/>
        </w:rPr>
        <w:t xml:space="preserve">, устанавливаемый Правительством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69101F">
        <w:rPr>
          <w:rFonts w:ascii="Times New Roman" w:hAnsi="Times New Roman" w:cs="Times New Roman"/>
          <w:sz w:val="28"/>
          <w:szCs w:val="28"/>
        </w:rPr>
        <w:t xml:space="preserve"> 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>проекта закона области об областном бюджете на очередной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>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69101F">
        <w:rPr>
          <w:rFonts w:ascii="Times New Roman" w:hAnsi="Times New Roman" w:cs="Times New Roman"/>
          <w:sz w:val="28"/>
          <w:szCs w:val="28"/>
        </w:rPr>
        <w:t>;</w:t>
      </w:r>
    </w:p>
    <w:p w:rsidR="00137F3D" w:rsidRPr="0069101F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n</w:t>
      </w:r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9101F">
        <w:rPr>
          <w:rFonts w:ascii="Times New Roman" w:hAnsi="Times New Roman" w:cs="Times New Roman"/>
          <w:sz w:val="28"/>
          <w:szCs w:val="28"/>
        </w:rPr>
        <w:t xml:space="preserve"> – количество семей, имеющих право на получение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>на оплату жил</w:t>
      </w:r>
      <w:r>
        <w:rPr>
          <w:rFonts w:ascii="Times New Roman" w:hAnsi="Times New Roman" w:cs="Times New Roman"/>
          <w:sz w:val="28"/>
          <w:szCs w:val="28"/>
        </w:rPr>
        <w:t>ых помещений</w:t>
      </w:r>
      <w:r w:rsidRPr="0069101F">
        <w:rPr>
          <w:rFonts w:ascii="Times New Roman" w:hAnsi="Times New Roman" w:cs="Times New Roman"/>
          <w:sz w:val="28"/>
          <w:szCs w:val="28"/>
        </w:rPr>
        <w:t xml:space="preserve"> и коммунальных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101F">
        <w:rPr>
          <w:rFonts w:ascii="Times New Roman" w:hAnsi="Times New Roman" w:cs="Times New Roman"/>
          <w:sz w:val="28"/>
          <w:szCs w:val="28"/>
        </w:rPr>
        <w:t xml:space="preserve"> в i-м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районе (городском округе)</w:t>
      </w:r>
      <w:r w:rsidRPr="0069101F">
        <w:rPr>
          <w:rFonts w:ascii="Times New Roman" w:hAnsi="Times New Roman" w:cs="Times New Roman"/>
          <w:sz w:val="28"/>
          <w:szCs w:val="28"/>
        </w:rPr>
        <w:t>;</w:t>
      </w:r>
    </w:p>
    <w:p w:rsidR="00137F3D" w:rsidRPr="0069101F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I – средний индекс изменения размера платы граждан за жилое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 xml:space="preserve">помещение и коммунальные услуги </w:t>
      </w:r>
      <w:r>
        <w:rPr>
          <w:rFonts w:ascii="Times New Roman" w:hAnsi="Times New Roman" w:cs="Times New Roman"/>
          <w:sz w:val="28"/>
          <w:szCs w:val="28"/>
        </w:rPr>
        <w:t>на соответствующий год</w:t>
      </w:r>
      <w:r w:rsidRPr="0069101F">
        <w:rPr>
          <w:rFonts w:ascii="Times New Roman" w:hAnsi="Times New Roman" w:cs="Times New Roman"/>
          <w:sz w:val="28"/>
          <w:szCs w:val="28"/>
        </w:rPr>
        <w:t xml:space="preserve">, устанавливаемый Правительством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69101F">
        <w:rPr>
          <w:rFonts w:ascii="Times New Roman" w:hAnsi="Times New Roman" w:cs="Times New Roman"/>
          <w:sz w:val="28"/>
          <w:szCs w:val="28"/>
        </w:rPr>
        <w:t>при подготовке проекта закона области об областном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69101F">
        <w:rPr>
          <w:rFonts w:ascii="Times New Roman" w:hAnsi="Times New Roman" w:cs="Times New Roman"/>
          <w:sz w:val="28"/>
          <w:szCs w:val="28"/>
        </w:rPr>
        <w:t>;</w:t>
      </w:r>
    </w:p>
    <w:p w:rsidR="00137F3D" w:rsidRPr="0069101F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Р – расходы по доставке субсидий</w:t>
      </w:r>
      <w:r>
        <w:rPr>
          <w:rFonts w:ascii="Times New Roman" w:hAnsi="Times New Roman" w:cs="Times New Roman"/>
          <w:sz w:val="28"/>
          <w:szCs w:val="28"/>
        </w:rPr>
        <w:t xml:space="preserve"> на оплату жилых помещений и коммунальных услуг</w:t>
      </w:r>
      <w:r w:rsidRPr="0069101F">
        <w:rPr>
          <w:rFonts w:ascii="Times New Roman" w:hAnsi="Times New Roman" w:cs="Times New Roman"/>
          <w:sz w:val="28"/>
          <w:szCs w:val="28"/>
        </w:rPr>
        <w:t>, определяемые в процентах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>от суммы расходов на выплату гражданам субсидий на 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ых помещений</w:t>
      </w:r>
      <w:r w:rsidRPr="0069101F">
        <w:rPr>
          <w:rFonts w:ascii="Times New Roman" w:hAnsi="Times New Roman" w:cs="Times New Roman"/>
          <w:sz w:val="28"/>
          <w:szCs w:val="28"/>
        </w:rPr>
        <w:t xml:space="preserve"> и коммунальных услуг Правительством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69101F">
        <w:rPr>
          <w:rFonts w:ascii="Times New Roman" w:hAnsi="Times New Roman" w:cs="Times New Roman"/>
          <w:sz w:val="28"/>
          <w:szCs w:val="28"/>
        </w:rPr>
        <w:t xml:space="preserve"> 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 xml:space="preserve">проекта закона </w:t>
      </w:r>
      <w:r w:rsidRPr="0069101F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69101F">
        <w:rPr>
          <w:rFonts w:ascii="Times New Roman" w:hAnsi="Times New Roman" w:cs="Times New Roman"/>
          <w:sz w:val="28"/>
          <w:szCs w:val="28"/>
        </w:rPr>
        <w:t>областном бюджете на очередной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>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период;</w:t>
      </w:r>
    </w:p>
    <w:p w:rsidR="00137F3D" w:rsidRPr="0069101F" w:rsidRDefault="00137F3D" w:rsidP="00137F3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Р</w:t>
      </w:r>
      <w:r w:rsidRPr="0018174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адм</w:t>
      </w:r>
      <w:r w:rsidRPr="0069101F">
        <w:rPr>
          <w:rFonts w:ascii="Times New Roman" w:hAnsi="Times New Roman" w:cs="Times New Roman"/>
          <w:sz w:val="28"/>
          <w:szCs w:val="28"/>
        </w:rPr>
        <w:t xml:space="preserve"> – расходы по администрированию</w:t>
      </w:r>
      <w:r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137F3D" w:rsidRDefault="00137F3D" w:rsidP="00137F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F3D" w:rsidRDefault="00137F3D" w:rsidP="00137F3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37F3D" w:rsidRPr="00235341" w:rsidRDefault="00137F3D" w:rsidP="00137F3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69101F">
        <w:rPr>
          <w:rFonts w:ascii="Times New Roman" w:hAnsi="Times New Roman" w:cs="Times New Roman"/>
          <w:sz w:val="28"/>
          <w:szCs w:val="28"/>
        </w:rPr>
        <w:tab/>
      </w:r>
      <w:r w:rsidRPr="00235341">
        <w:rPr>
          <w:rFonts w:ascii="Times New Roman" w:hAnsi="Times New Roman" w:cs="Times New Roman"/>
          <w:sz w:val="28"/>
          <w:szCs w:val="28"/>
        </w:rPr>
        <w:t xml:space="preserve"> </w:t>
      </w:r>
      <w:r w:rsidRPr="0023534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3534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</w:p>
    <w:p w:rsidR="00137F3D" w:rsidRPr="00B553EB" w:rsidRDefault="00137F3D" w:rsidP="00137F3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108585</wp:posOffset>
                </wp:positionV>
                <wp:extent cx="342900" cy="0"/>
                <wp:effectExtent l="13335" t="7620" r="571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8.55pt" to="9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90170</wp:posOffset>
                </wp:positionV>
                <wp:extent cx="0" cy="0"/>
                <wp:effectExtent l="13335" t="8255" r="571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1pt" to="8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90170</wp:posOffset>
                </wp:positionV>
                <wp:extent cx="0" cy="0"/>
                <wp:effectExtent l="13335" t="8255" r="5715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1pt" to="8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"/>
            </w:pict>
          </mc:Fallback>
        </mc:AlternateContent>
      </w:r>
      <w:r w:rsidRPr="0069101F">
        <w:rPr>
          <w:rFonts w:ascii="Times New Roman" w:hAnsi="Times New Roman" w:cs="Times New Roman"/>
          <w:sz w:val="28"/>
          <w:szCs w:val="28"/>
        </w:rPr>
        <w:t>Р</w:t>
      </w:r>
      <w:r w:rsidRPr="0018174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адм</w:t>
      </w:r>
      <w:r w:rsidRPr="003B74B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9101F">
        <w:rPr>
          <w:rFonts w:ascii="Times New Roman" w:hAnsi="Times New Roman" w:cs="Times New Roman"/>
          <w:sz w:val="28"/>
          <w:szCs w:val="28"/>
        </w:rPr>
        <w:t>x P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опл.тр</w:t>
      </w:r>
      <w:r w:rsidRPr="0069101F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1,15*</w:t>
      </w:r>
      <w:r w:rsidRPr="0069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69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>12 + n</w:t>
      </w:r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9101F">
        <w:rPr>
          <w:rFonts w:ascii="Times New Roman" w:hAnsi="Times New Roman" w:cs="Times New Roman"/>
          <w:sz w:val="28"/>
          <w:szCs w:val="28"/>
        </w:rPr>
        <w:t xml:space="preserve"> x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пр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37F3D" w:rsidRDefault="00137F3D" w:rsidP="00137F3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101F">
        <w:rPr>
          <w:rFonts w:ascii="Times New Roman" w:hAnsi="Times New Roman" w:cs="Times New Roman"/>
          <w:sz w:val="28"/>
          <w:szCs w:val="28"/>
        </w:rPr>
        <w:t xml:space="preserve">   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нагр</w:t>
      </w:r>
      <w:r w:rsidRPr="006910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7F3D" w:rsidRDefault="00137F3D" w:rsidP="00137F3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37F3D" w:rsidRPr="0069101F" w:rsidRDefault="00137F3D" w:rsidP="00137F3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137F3D" w:rsidRPr="0069101F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01F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нагр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>– норма нагрузки на одного специалиста по начислению гражданам субсидий на оплату жил</w:t>
      </w:r>
      <w:r>
        <w:rPr>
          <w:rFonts w:ascii="Times New Roman" w:hAnsi="Times New Roman" w:cs="Times New Roman"/>
          <w:sz w:val="28"/>
          <w:szCs w:val="28"/>
        </w:rPr>
        <w:t>ых помещений</w:t>
      </w:r>
      <w:r w:rsidRPr="0069101F">
        <w:rPr>
          <w:rFonts w:ascii="Times New Roman" w:hAnsi="Times New Roman" w:cs="Times New Roman"/>
          <w:sz w:val="28"/>
          <w:szCs w:val="28"/>
        </w:rPr>
        <w:t xml:space="preserve"> и коммунальных услуг (204 семьи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9101F">
        <w:rPr>
          <w:rFonts w:ascii="Times New Roman" w:hAnsi="Times New Roman" w:cs="Times New Roman"/>
          <w:sz w:val="28"/>
          <w:szCs w:val="28"/>
        </w:rPr>
        <w:t>получателя субсидий</w:t>
      </w:r>
      <w:r>
        <w:rPr>
          <w:rFonts w:ascii="Times New Roman" w:hAnsi="Times New Roman" w:cs="Times New Roman"/>
          <w:sz w:val="28"/>
          <w:szCs w:val="28"/>
        </w:rPr>
        <w:t xml:space="preserve"> на оплату жилых помещений и коммунальных услуг</w:t>
      </w:r>
      <w:r w:rsidRPr="0069101F">
        <w:rPr>
          <w:rFonts w:ascii="Times New Roman" w:hAnsi="Times New Roman" w:cs="Times New Roman"/>
          <w:sz w:val="28"/>
          <w:szCs w:val="28"/>
        </w:rPr>
        <w:t>);</w:t>
      </w:r>
      <w:bookmarkStart w:id="0" w:name="_GoBack"/>
      <w:bookmarkEnd w:id="0"/>
      <w:proofErr w:type="gramEnd"/>
    </w:p>
    <w:p w:rsidR="00137F3D" w:rsidRPr="0069101F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10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опл.тр</w:t>
      </w:r>
      <w:proofErr w:type="spellEnd"/>
      <w:r w:rsidRPr="0069101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9101F">
        <w:rPr>
          <w:rFonts w:ascii="Times New Roman" w:hAnsi="Times New Roman" w:cs="Times New Roman"/>
          <w:sz w:val="28"/>
          <w:szCs w:val="28"/>
        </w:rPr>
        <w:t>станавливае</w:t>
      </w:r>
      <w:r>
        <w:rPr>
          <w:rFonts w:ascii="Times New Roman" w:hAnsi="Times New Roman" w:cs="Times New Roman"/>
          <w:sz w:val="28"/>
          <w:szCs w:val="28"/>
        </w:rPr>
        <w:t>мые</w:t>
      </w:r>
      <w:r w:rsidRPr="0069101F">
        <w:rPr>
          <w:rFonts w:ascii="Times New Roman" w:hAnsi="Times New Roman" w:cs="Times New Roman"/>
          <w:sz w:val="28"/>
          <w:szCs w:val="28"/>
        </w:rPr>
        <w:t xml:space="preserve"> Правительством Кировской области расходы на оплату труда одного специалиста по начислению 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>субсидий на оплату жил</w:t>
      </w:r>
      <w:r>
        <w:rPr>
          <w:rFonts w:ascii="Times New Roman" w:hAnsi="Times New Roman" w:cs="Times New Roman"/>
          <w:sz w:val="28"/>
          <w:szCs w:val="28"/>
        </w:rPr>
        <w:t>ых помещений</w:t>
      </w:r>
      <w:r w:rsidRPr="0069101F">
        <w:rPr>
          <w:rFonts w:ascii="Times New Roman" w:hAnsi="Times New Roman" w:cs="Times New Roman"/>
          <w:sz w:val="28"/>
          <w:szCs w:val="28"/>
        </w:rPr>
        <w:t xml:space="preserve"> и коммунальных услуг (</w:t>
      </w:r>
      <w:proofErr w:type="spellStart"/>
      <w:r w:rsidRPr="0069101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9101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9101F">
        <w:rPr>
          <w:rFonts w:ascii="Times New Roman" w:hAnsi="Times New Roman" w:cs="Times New Roman"/>
          <w:sz w:val="28"/>
          <w:szCs w:val="28"/>
        </w:rPr>
        <w:t>мес</w:t>
      </w:r>
      <w:proofErr w:type="spellEnd"/>
      <w:r w:rsidRPr="0069101F">
        <w:rPr>
          <w:rFonts w:ascii="Times New Roman" w:hAnsi="Times New Roman" w:cs="Times New Roman"/>
          <w:sz w:val="28"/>
          <w:szCs w:val="28"/>
        </w:rPr>
        <w:t>);</w:t>
      </w:r>
    </w:p>
    <w:p w:rsidR="00137F3D" w:rsidRPr="0069101F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1,15*</w:t>
      </w:r>
      <w:r w:rsidRPr="0069101F">
        <w:rPr>
          <w:rFonts w:ascii="Times New Roman" w:hAnsi="Times New Roman" w:cs="Times New Roman"/>
          <w:sz w:val="28"/>
          <w:szCs w:val="28"/>
        </w:rPr>
        <w:t xml:space="preserve"> – районный коэффициент;</w:t>
      </w:r>
    </w:p>
    <w:p w:rsidR="00137F3D" w:rsidRPr="007C4F77" w:rsidRDefault="00137F3D" w:rsidP="00137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C4F77">
        <w:rPr>
          <w:rFonts w:ascii="Times New Roman" w:hAnsi="Times New Roman" w:cs="Times New Roman"/>
          <w:sz w:val="28"/>
          <w:szCs w:val="28"/>
        </w:rPr>
        <w:t xml:space="preserve"> – коэффициент отчислений </w:t>
      </w:r>
      <w:r>
        <w:rPr>
          <w:rFonts w:ascii="Times New Roman" w:hAnsi="Times New Roman" w:cs="Times New Roman"/>
          <w:sz w:val="28"/>
          <w:szCs w:val="28"/>
        </w:rPr>
        <w:t>на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заболеваний;</w:t>
      </w:r>
      <w:r w:rsidRPr="007C4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F3D" w:rsidRPr="0069101F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 xml:space="preserve">12 – </w:t>
      </w:r>
      <w:r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69101F">
        <w:rPr>
          <w:rFonts w:ascii="Times New Roman" w:hAnsi="Times New Roman" w:cs="Times New Roman"/>
          <w:sz w:val="28"/>
          <w:szCs w:val="28"/>
        </w:rPr>
        <w:t>месяцев в году;</w:t>
      </w:r>
    </w:p>
    <w:p w:rsidR="00137F3D" w:rsidRDefault="00137F3D" w:rsidP="00137F3D">
      <w:pPr>
        <w:ind w:firstLine="720"/>
        <w:jc w:val="both"/>
        <w:rPr>
          <w:sz w:val="28"/>
          <w:szCs w:val="28"/>
        </w:rPr>
      </w:pPr>
      <w:proofErr w:type="spellStart"/>
      <w:r w:rsidRPr="0069101F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пр</w:t>
      </w:r>
      <w:proofErr w:type="spellEnd"/>
      <w:r w:rsidRPr="0069101F">
        <w:rPr>
          <w:sz w:val="28"/>
          <w:szCs w:val="28"/>
        </w:rPr>
        <w:t xml:space="preserve"> – </w:t>
      </w:r>
      <w:r>
        <w:rPr>
          <w:sz w:val="28"/>
          <w:szCs w:val="28"/>
        </w:rPr>
        <w:t>у</w:t>
      </w:r>
      <w:r w:rsidRPr="0069101F">
        <w:rPr>
          <w:sz w:val="28"/>
          <w:szCs w:val="28"/>
        </w:rPr>
        <w:t>станавливае</w:t>
      </w:r>
      <w:r>
        <w:rPr>
          <w:sz w:val="28"/>
          <w:szCs w:val="28"/>
        </w:rPr>
        <w:t>мые</w:t>
      </w:r>
      <w:r w:rsidRPr="0069101F">
        <w:rPr>
          <w:sz w:val="28"/>
          <w:szCs w:val="28"/>
        </w:rPr>
        <w:t xml:space="preserve"> Правительством Кировско</w:t>
      </w:r>
      <w:r>
        <w:rPr>
          <w:sz w:val="28"/>
          <w:szCs w:val="28"/>
        </w:rPr>
        <w:t>й области</w:t>
      </w:r>
      <w:r w:rsidRPr="0069101F">
        <w:rPr>
          <w:sz w:val="28"/>
          <w:szCs w:val="28"/>
        </w:rPr>
        <w:t xml:space="preserve"> расходы на </w:t>
      </w:r>
      <w:r>
        <w:rPr>
          <w:sz w:val="28"/>
          <w:szCs w:val="28"/>
        </w:rPr>
        <w:t>организацию</w:t>
      </w:r>
      <w:r w:rsidRPr="0069101F">
        <w:rPr>
          <w:sz w:val="28"/>
          <w:szCs w:val="28"/>
        </w:rPr>
        <w:t xml:space="preserve"> предоставления субсидий на оплату</w:t>
      </w:r>
      <w:r>
        <w:rPr>
          <w:sz w:val="28"/>
          <w:szCs w:val="28"/>
        </w:rPr>
        <w:t xml:space="preserve"> </w:t>
      </w:r>
      <w:r w:rsidRPr="0069101F">
        <w:rPr>
          <w:sz w:val="28"/>
          <w:szCs w:val="28"/>
        </w:rPr>
        <w:t>жил</w:t>
      </w:r>
      <w:r>
        <w:rPr>
          <w:sz w:val="28"/>
          <w:szCs w:val="28"/>
        </w:rPr>
        <w:t>ых помещений</w:t>
      </w:r>
      <w:r w:rsidRPr="0069101F">
        <w:rPr>
          <w:sz w:val="28"/>
          <w:szCs w:val="28"/>
        </w:rPr>
        <w:t xml:space="preserve"> и коммунальных услуг (руб</w:t>
      </w:r>
      <w:r>
        <w:rPr>
          <w:sz w:val="28"/>
          <w:szCs w:val="28"/>
        </w:rPr>
        <w:t xml:space="preserve">лей </w:t>
      </w:r>
      <w:r w:rsidRPr="0069101F">
        <w:rPr>
          <w:sz w:val="28"/>
          <w:szCs w:val="28"/>
        </w:rPr>
        <w:t xml:space="preserve">на одного получателя </w:t>
      </w:r>
      <w:r>
        <w:rPr>
          <w:sz w:val="28"/>
          <w:szCs w:val="28"/>
        </w:rPr>
        <w:t xml:space="preserve">субсидий на оплату жилых помещений и коммунальных услуг </w:t>
      </w:r>
      <w:r w:rsidRPr="0069101F">
        <w:rPr>
          <w:sz w:val="28"/>
          <w:szCs w:val="28"/>
        </w:rPr>
        <w:t>в год)</w:t>
      </w:r>
      <w:r>
        <w:rPr>
          <w:sz w:val="28"/>
          <w:szCs w:val="28"/>
        </w:rPr>
        <w:t>.</w:t>
      </w:r>
    </w:p>
    <w:p w:rsidR="00137F3D" w:rsidRDefault="00137F3D" w:rsidP="00137F3D">
      <w:pPr>
        <w:jc w:val="both"/>
        <w:rPr>
          <w:sz w:val="28"/>
          <w:szCs w:val="28"/>
        </w:rPr>
      </w:pPr>
    </w:p>
    <w:p w:rsidR="00137F3D" w:rsidRPr="007C4F77" w:rsidRDefault="00137F3D" w:rsidP="00137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37F3D" w:rsidRDefault="00137F3D" w:rsidP="00137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7F3D" w:rsidRPr="003B74B9" w:rsidRDefault="00137F3D" w:rsidP="00137F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4B9">
        <w:rPr>
          <w:rFonts w:ascii="Times New Roman" w:hAnsi="Times New Roman" w:cs="Times New Roman"/>
          <w:sz w:val="24"/>
          <w:szCs w:val="24"/>
        </w:rPr>
        <w:t xml:space="preserve">* Районный коэффициент учитывается при расчете субвенции муниципальным районам (городским округам), в которых он установлен к заработной плате нормативными правовыми актами Российской Федерации. </w:t>
      </w:r>
    </w:p>
    <w:p w:rsidR="00137F3D" w:rsidRDefault="00137F3D" w:rsidP="00137F3D">
      <w:pPr>
        <w:jc w:val="both"/>
        <w:rPr>
          <w:sz w:val="28"/>
          <w:szCs w:val="28"/>
        </w:rPr>
      </w:pPr>
    </w:p>
    <w:p w:rsidR="00137F3D" w:rsidRDefault="00137F3D" w:rsidP="00137F3D">
      <w:pPr>
        <w:jc w:val="both"/>
        <w:rPr>
          <w:sz w:val="28"/>
          <w:szCs w:val="28"/>
        </w:rPr>
      </w:pPr>
    </w:p>
    <w:p w:rsidR="00137F3D" w:rsidRDefault="00137F3D" w:rsidP="00137F3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137F3D" w:rsidRDefault="00137F3D" w:rsidP="00137F3D">
      <w:pPr>
        <w:jc w:val="both"/>
        <w:rPr>
          <w:sz w:val="28"/>
          <w:szCs w:val="28"/>
        </w:rPr>
      </w:pPr>
    </w:p>
    <w:p w:rsidR="00137F3D" w:rsidRDefault="00137F3D" w:rsidP="00137F3D">
      <w:pPr>
        <w:jc w:val="both"/>
        <w:rPr>
          <w:sz w:val="28"/>
          <w:szCs w:val="28"/>
        </w:rPr>
      </w:pPr>
    </w:p>
    <w:p w:rsidR="00137F3D" w:rsidRDefault="00137F3D" w:rsidP="00137F3D">
      <w:pPr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137F3D" w:rsidSect="00137F3D">
          <w:headerReference w:type="default" r:id="rId7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Pr="00623D83" w:rsidRDefault="00137F3D" w:rsidP="00137F3D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  <w:r w:rsidRPr="00623D83">
        <w:rPr>
          <w:rFonts w:ascii="Times New Roman" w:hAnsi="Times New Roman" w:cs="Times New Roman"/>
          <w:sz w:val="28"/>
          <w:szCs w:val="28"/>
        </w:rPr>
        <w:t>УТВЕРЖДЕНА</w:t>
      </w:r>
    </w:p>
    <w:p w:rsidR="00137F3D" w:rsidRDefault="00137F3D" w:rsidP="00137F3D">
      <w:pPr>
        <w:pStyle w:val="ConsPlusNormal"/>
        <w:ind w:left="5040"/>
        <w:rPr>
          <w:rFonts w:ascii="Times New Roman" w:hAnsi="Times New Roman" w:cs="Times New Roman"/>
          <w:sz w:val="28"/>
          <w:szCs w:val="28"/>
        </w:rPr>
      </w:pPr>
      <w:r w:rsidRPr="00771EAA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EAA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9A6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F3D" w:rsidRPr="00771EAA" w:rsidRDefault="00137F3D" w:rsidP="00137F3D">
      <w:pPr>
        <w:pStyle w:val="ConsPlusNormal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муниципальных районов и городских округов Кировской области отдельными государственными полномочиями»</w:t>
      </w:r>
    </w:p>
    <w:p w:rsidR="00137F3D" w:rsidRPr="00771EAA" w:rsidRDefault="00137F3D" w:rsidP="00137F3D">
      <w:pPr>
        <w:pStyle w:val="ConsPlusNormal"/>
        <w:ind w:left="6480"/>
        <w:rPr>
          <w:rFonts w:ascii="Times New Roman" w:hAnsi="Times New Roman" w:cs="Times New Roman"/>
          <w:sz w:val="28"/>
          <w:szCs w:val="28"/>
        </w:rPr>
      </w:pPr>
    </w:p>
    <w:p w:rsidR="00137F3D" w:rsidRPr="0069101F" w:rsidRDefault="00137F3D" w:rsidP="00137F3D"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МЕТОДИКА</w:t>
      </w:r>
    </w:p>
    <w:p w:rsidR="00137F3D" w:rsidRPr="0069101F" w:rsidRDefault="00137F3D" w:rsidP="00137F3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 xml:space="preserve">расчета субвенций </w:t>
      </w:r>
      <w:r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69101F">
        <w:rPr>
          <w:rFonts w:ascii="Times New Roman" w:hAnsi="Times New Roman" w:cs="Times New Roman"/>
          <w:sz w:val="28"/>
          <w:szCs w:val="28"/>
        </w:rPr>
        <w:t xml:space="preserve">бюджетам из областного </w:t>
      </w:r>
      <w:r>
        <w:rPr>
          <w:rFonts w:ascii="Times New Roman" w:hAnsi="Times New Roman" w:cs="Times New Roman"/>
          <w:sz w:val="28"/>
          <w:szCs w:val="28"/>
        </w:rPr>
        <w:t>бюджета на выполнение отдельных государственных полномочий по выплате предусмотренным законом области отдельным категориям специалистов, работающих в муниципальных учреждениях и проживающих в сельских населенных пунктах или поселках городского типа области, частичной компенсации расходов на оплату жилого помещения и коммунальных услуг в виде ежемесячной денежной выплаты</w:t>
      </w:r>
    </w:p>
    <w:p w:rsidR="00137F3D" w:rsidRDefault="00137F3D" w:rsidP="00137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7F3D" w:rsidRPr="0069101F" w:rsidRDefault="00137F3D" w:rsidP="00137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01F">
        <w:rPr>
          <w:rFonts w:ascii="Times New Roman" w:hAnsi="Times New Roman" w:cs="Times New Roman"/>
          <w:sz w:val="28"/>
          <w:szCs w:val="28"/>
        </w:rPr>
        <w:t xml:space="preserve">Расчет субвенций </w:t>
      </w:r>
      <w:r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на выполнение отдельных государственных полномочий по выплате предусмотренным законом области отдельным категориям специалистов, работающих в муниципальных учреждениях и проживающих в сельских населенных пунктах или поселках городского типа области, частичной компенсации расходов на оплату жилого помещения и коммунальных услуг в виде ежемесячной денежной выплаты (далее – частичная компенсация расходов) производится </w:t>
      </w:r>
      <w:r w:rsidRPr="0069101F">
        <w:rPr>
          <w:rFonts w:ascii="Times New Roman" w:hAnsi="Times New Roman" w:cs="Times New Roman"/>
          <w:sz w:val="28"/>
          <w:szCs w:val="28"/>
        </w:rPr>
        <w:t>по формуле:</w:t>
      </w:r>
      <w:proofErr w:type="gramEnd"/>
    </w:p>
    <w:p w:rsidR="00137F3D" w:rsidRPr="0069101F" w:rsidRDefault="00137F3D" w:rsidP="00137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7F3D" w:rsidRPr="00F151B9" w:rsidRDefault="00137F3D" w:rsidP="00137F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910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9101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9101F">
        <w:rPr>
          <w:rFonts w:ascii="Times New Roman" w:hAnsi="Times New Roman" w:cs="Times New Roman"/>
          <w:sz w:val="28"/>
          <w:szCs w:val="28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910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9101F">
        <w:rPr>
          <w:rFonts w:ascii="Times New Roman" w:hAnsi="Times New Roman" w:cs="Times New Roman"/>
          <w:sz w:val="28"/>
          <w:szCs w:val="28"/>
        </w:rPr>
        <w:t xml:space="preserve">  </w:t>
      </w:r>
      <w:r w:rsidRPr="0069101F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Pr="0069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910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 12,</w:t>
      </w:r>
    </w:p>
    <w:p w:rsidR="00137F3D" w:rsidRDefault="00137F3D" w:rsidP="00137F3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137F3D" w:rsidRPr="0069101F" w:rsidRDefault="00137F3D" w:rsidP="00137F3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где:</w:t>
      </w:r>
    </w:p>
    <w:p w:rsidR="00137F3D" w:rsidRPr="0069101F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9101F">
        <w:rPr>
          <w:rFonts w:ascii="Times New Roman" w:hAnsi="Times New Roman" w:cs="Times New Roman"/>
          <w:sz w:val="28"/>
          <w:szCs w:val="28"/>
        </w:rPr>
        <w:t xml:space="preserve"> – объем субвенций i-</w:t>
      </w:r>
      <w:proofErr w:type="spellStart"/>
      <w:r w:rsidRPr="0069101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69101F">
        <w:rPr>
          <w:rFonts w:ascii="Times New Roman" w:hAnsi="Times New Roman" w:cs="Times New Roman"/>
          <w:sz w:val="28"/>
          <w:szCs w:val="28"/>
        </w:rPr>
        <w:t xml:space="preserve">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району (городскому округу) на</w:t>
      </w:r>
      <w:r w:rsidRPr="002A6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отдельных государственных полномочий по выплате предусмотренным законом области отдельным категориям специалистов, работающих в муниципальных учреждениях и проживающих в сельских населенных пунктах или поселках городского типа области, частичной компенсации расходов</w:t>
      </w:r>
      <w:r w:rsidRPr="0069101F">
        <w:rPr>
          <w:rFonts w:ascii="Times New Roman" w:hAnsi="Times New Roman" w:cs="Times New Roman"/>
          <w:sz w:val="28"/>
          <w:szCs w:val="28"/>
        </w:rPr>
        <w:t>;</w:t>
      </w:r>
    </w:p>
    <w:p w:rsidR="00137F3D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частичной компенсации расходов;</w:t>
      </w:r>
    </w:p>
    <w:p w:rsidR="00137F3D" w:rsidRPr="002A6854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среднегодовой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коэффициент индексации частичной компенсации расходов;</w:t>
      </w:r>
    </w:p>
    <w:p w:rsidR="00137F3D" w:rsidRDefault="00137F3D" w:rsidP="00137F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proofErr w:type="spellStart"/>
      <w:proofErr w:type="gramStart"/>
      <w:r w:rsidRPr="002A685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2A685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специалистов муниципальных учреждений культуры и </w:t>
      </w:r>
      <w:r w:rsidRPr="002A6854">
        <w:rPr>
          <w:rFonts w:ascii="Times New Roman" w:hAnsi="Times New Roman" w:cs="Times New Roman"/>
          <w:sz w:val="28"/>
          <w:szCs w:val="28"/>
          <w:lang w:eastAsia="en-US"/>
        </w:rPr>
        <w:t>медицинских работников муниципальных учреждений образования, работающих 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A6854">
        <w:rPr>
          <w:rFonts w:ascii="Times New Roman" w:hAnsi="Times New Roman" w:cs="Times New Roman"/>
          <w:sz w:val="28"/>
          <w:szCs w:val="28"/>
          <w:lang w:eastAsia="en-US"/>
        </w:rPr>
        <w:t xml:space="preserve">проживающих в сельских населенных  пунктах  или  поселках  </w:t>
      </w:r>
      <w:r w:rsidRPr="002A685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городского типа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A6854">
        <w:rPr>
          <w:rFonts w:ascii="Times New Roman" w:hAnsi="Times New Roman" w:cs="Times New Roman"/>
          <w:sz w:val="28"/>
          <w:szCs w:val="28"/>
          <w:lang w:eastAsia="en-US"/>
        </w:rPr>
        <w:t>области, имеющих право на меру социальной  поддержки,  в i-м  муниципальном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A6854">
        <w:rPr>
          <w:rFonts w:ascii="Times New Roman" w:hAnsi="Times New Roman" w:cs="Times New Roman"/>
          <w:sz w:val="28"/>
          <w:szCs w:val="28"/>
          <w:lang w:eastAsia="en-US"/>
        </w:rPr>
        <w:t>районе (городском округе);</w:t>
      </w:r>
    </w:p>
    <w:p w:rsidR="00137F3D" w:rsidRDefault="00137F3D" w:rsidP="00137F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12 – число месяцев в году.</w:t>
      </w:r>
    </w:p>
    <w:p w:rsidR="00137F3D" w:rsidRDefault="00137F3D" w:rsidP="00137F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7F3D" w:rsidRPr="002A6854" w:rsidRDefault="00137F3D" w:rsidP="00137F3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________</w:t>
      </w:r>
    </w:p>
    <w:p w:rsidR="00137F3D" w:rsidRPr="002A6854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137F3D" w:rsidSect="0002562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Pr="00623D83" w:rsidRDefault="00137F3D" w:rsidP="00137F3D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  <w:r w:rsidRPr="00623D83">
        <w:rPr>
          <w:rFonts w:ascii="Times New Roman" w:hAnsi="Times New Roman" w:cs="Times New Roman"/>
          <w:sz w:val="28"/>
          <w:szCs w:val="28"/>
        </w:rPr>
        <w:t>УТВЕРЖДЕНА</w:t>
      </w:r>
    </w:p>
    <w:p w:rsidR="00137F3D" w:rsidRDefault="00137F3D" w:rsidP="00137F3D">
      <w:pPr>
        <w:pStyle w:val="ConsPlusNormal"/>
        <w:ind w:left="5040"/>
        <w:rPr>
          <w:rFonts w:ascii="Times New Roman" w:hAnsi="Times New Roman" w:cs="Times New Roman"/>
          <w:sz w:val="28"/>
          <w:szCs w:val="28"/>
        </w:rPr>
      </w:pPr>
      <w:r w:rsidRPr="00771EAA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EAA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9A6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F3D" w:rsidRPr="00771EAA" w:rsidRDefault="00137F3D" w:rsidP="00137F3D">
      <w:pPr>
        <w:pStyle w:val="ConsPlusNormal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муниципальных районов и городских округов Кировской области отдельными государственными полномочиями»</w:t>
      </w:r>
    </w:p>
    <w:p w:rsidR="00137F3D" w:rsidRPr="00771EAA" w:rsidRDefault="00137F3D" w:rsidP="00137F3D">
      <w:pPr>
        <w:pStyle w:val="ConsPlusNormal"/>
        <w:ind w:left="6480"/>
        <w:rPr>
          <w:rFonts w:ascii="Times New Roman" w:hAnsi="Times New Roman" w:cs="Times New Roman"/>
          <w:sz w:val="28"/>
          <w:szCs w:val="28"/>
        </w:rPr>
      </w:pPr>
    </w:p>
    <w:p w:rsidR="00137F3D" w:rsidRPr="0069101F" w:rsidRDefault="00137F3D" w:rsidP="00137F3D"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МЕТОДИКА</w:t>
      </w:r>
    </w:p>
    <w:p w:rsidR="00137F3D" w:rsidRPr="0069101F" w:rsidRDefault="00137F3D" w:rsidP="00137F3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101F">
        <w:rPr>
          <w:rFonts w:ascii="Times New Roman" w:hAnsi="Times New Roman" w:cs="Times New Roman"/>
          <w:sz w:val="28"/>
          <w:szCs w:val="28"/>
        </w:rPr>
        <w:t xml:space="preserve">расчета субвенций </w:t>
      </w:r>
      <w:r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69101F">
        <w:rPr>
          <w:rFonts w:ascii="Times New Roman" w:hAnsi="Times New Roman" w:cs="Times New Roman"/>
          <w:sz w:val="28"/>
          <w:szCs w:val="28"/>
        </w:rPr>
        <w:t xml:space="preserve">бюджетам из областного </w:t>
      </w:r>
      <w:r>
        <w:rPr>
          <w:rFonts w:ascii="Times New Roman" w:hAnsi="Times New Roman" w:cs="Times New Roman"/>
          <w:sz w:val="28"/>
          <w:szCs w:val="28"/>
        </w:rPr>
        <w:t>бюджета на выполнение отдельных государственных полномочий по возмещению расходов, связанных с предоставлением руководителям, педагогическим работникам и иным специалистам муниципальных образовательных учреждений (за исключением совместителей), работающим                        и проживающим в сельских населенных пунктах, поселках городского типа, меры социальной поддержки, установленной абзацем первым части 3 статьи 20.1 Закона Кировской области «Об образовании                  в Кировской области»</w:t>
      </w:r>
      <w:proofErr w:type="gramEnd"/>
    </w:p>
    <w:p w:rsidR="00137F3D" w:rsidRDefault="00137F3D" w:rsidP="00137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7F3D" w:rsidRPr="00CB5A5E" w:rsidRDefault="00137F3D" w:rsidP="00137F3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B5A5E">
        <w:rPr>
          <w:rFonts w:ascii="Times New Roman" w:hAnsi="Times New Roman" w:cs="Times New Roman"/>
          <w:b w:val="0"/>
          <w:sz w:val="28"/>
          <w:szCs w:val="28"/>
        </w:rPr>
        <w:t>Расчет субвенций местным бюджетам из областного бюджета на выполнение отдельных государственных полномочий по возмещению расходов, связанных с предоставлением руководителям, педагогическим работникам и иным специалистам муниципальных образовательных учреждений (за исключением совместителей), работающим и проживающим в сельских населенных пунктах, поселках городского типа, меры социальной поддержки, установленной абзацем первым части 3 статьи 20.1 Закона Кировской области «Об образовании в Кировской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субвенция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 w:rsidRPr="00CB5A5E">
        <w:rPr>
          <w:rFonts w:ascii="Times New Roman" w:hAnsi="Times New Roman" w:cs="Times New Roman"/>
          <w:b w:val="0"/>
          <w:sz w:val="28"/>
          <w:szCs w:val="28"/>
        </w:rPr>
        <w:t>производится</w:t>
      </w:r>
      <w:r w:rsidRPr="00CB5A5E">
        <w:rPr>
          <w:rFonts w:ascii="Times New Roman" w:hAnsi="Times New Roman" w:cs="Times New Roman"/>
          <w:sz w:val="28"/>
          <w:szCs w:val="28"/>
        </w:rPr>
        <w:t xml:space="preserve"> </w:t>
      </w:r>
      <w:r w:rsidRPr="00CB5A5E">
        <w:rPr>
          <w:rFonts w:ascii="Times New Roman" w:hAnsi="Times New Roman" w:cs="Times New Roman"/>
          <w:b w:val="0"/>
          <w:sz w:val="28"/>
          <w:szCs w:val="28"/>
        </w:rPr>
        <w:t>по формуле:</w:t>
      </w:r>
    </w:p>
    <w:p w:rsidR="00137F3D" w:rsidRPr="0069101F" w:rsidRDefault="00137F3D" w:rsidP="00137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7F3D" w:rsidRPr="00F151B9" w:rsidRDefault="00137F3D" w:rsidP="00137F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9101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9101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B5A5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B5A5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910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9101F">
        <w:rPr>
          <w:rFonts w:ascii="Times New Roman" w:hAnsi="Times New Roman" w:cs="Times New Roman"/>
          <w:sz w:val="28"/>
          <w:szCs w:val="28"/>
        </w:rPr>
        <w:t xml:space="preserve">  </w:t>
      </w:r>
      <w:r w:rsidRPr="0069101F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Pr="0069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137F3D" w:rsidRDefault="00137F3D" w:rsidP="00137F3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137F3D" w:rsidRPr="0069101F" w:rsidRDefault="00137F3D" w:rsidP="00137F3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где:</w:t>
      </w:r>
    </w:p>
    <w:p w:rsidR="00137F3D" w:rsidRPr="0069101F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01F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69101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9101F">
        <w:rPr>
          <w:rFonts w:ascii="Times New Roman" w:hAnsi="Times New Roman" w:cs="Times New Roman"/>
          <w:sz w:val="28"/>
          <w:szCs w:val="28"/>
        </w:rPr>
        <w:t xml:space="preserve"> – объем субвенций i-</w:t>
      </w:r>
      <w:proofErr w:type="spellStart"/>
      <w:r w:rsidRPr="0069101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69101F">
        <w:rPr>
          <w:rFonts w:ascii="Times New Roman" w:hAnsi="Times New Roman" w:cs="Times New Roman"/>
          <w:sz w:val="28"/>
          <w:szCs w:val="28"/>
        </w:rPr>
        <w:t xml:space="preserve">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району (городскому округу)</w:t>
      </w:r>
      <w:r w:rsidRPr="0069101F">
        <w:rPr>
          <w:rFonts w:ascii="Times New Roman" w:hAnsi="Times New Roman" w:cs="Times New Roman"/>
          <w:sz w:val="28"/>
          <w:szCs w:val="28"/>
        </w:rPr>
        <w:t>;</w:t>
      </w:r>
    </w:p>
    <w:p w:rsidR="00137F3D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B5A5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расходы, связанные с предоставлением меры социальной поддержки, установленной абзацем первым части 3 статьи 20.1 Закона Кировской области «Об образовании в  Кировской области», в расчете на одного специалиста муниципального образовательного учреждения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-м муниципальном районе (городском округе), устанавливаемые Правительством Кировской области при подготовке проекта закона области об областном бюджете на очередной финансовый год и плановый период;</w:t>
      </w:r>
    </w:p>
    <w:p w:rsidR="00137F3D" w:rsidRPr="002A6854" w:rsidRDefault="00137F3D" w:rsidP="00137F3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прогнозируемый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рост тарифов на коммунальные услуги;</w:t>
      </w:r>
    </w:p>
    <w:p w:rsidR="00137F3D" w:rsidRDefault="00137F3D" w:rsidP="00137F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proofErr w:type="spellStart"/>
      <w:proofErr w:type="gramStart"/>
      <w:r w:rsidRPr="002A685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2A685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9101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Pr="00CB5A5E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B5A5E">
        <w:rPr>
          <w:rFonts w:ascii="Times New Roman" w:hAnsi="Times New Roman" w:cs="Times New Roman"/>
          <w:sz w:val="28"/>
          <w:szCs w:val="28"/>
        </w:rPr>
        <w:t>, педагогически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B5A5E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B5A5E"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B5A5E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B5A5E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учреждений (за исключением совместителей)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-м муниципальном районе (городском округе)</w:t>
      </w:r>
      <w:r w:rsidRPr="00CB5A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имеющих право на меру социальной поддержки, </w:t>
      </w:r>
      <w:r w:rsidRPr="00CB5A5E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B5A5E">
        <w:rPr>
          <w:rFonts w:ascii="Times New Roman" w:hAnsi="Times New Roman" w:cs="Times New Roman"/>
          <w:sz w:val="28"/>
          <w:szCs w:val="28"/>
        </w:rPr>
        <w:t xml:space="preserve"> абзацем первым части 3 статьи 20.1 Закона Кировской области «Об образовании в Кировской области»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37F3D" w:rsidRDefault="00137F3D" w:rsidP="00137F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7F3D" w:rsidRDefault="00137F3D" w:rsidP="00137F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7F3D" w:rsidRPr="002A6854" w:rsidRDefault="00137F3D" w:rsidP="00137F3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________</w:t>
      </w: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F3D" w:rsidRDefault="00137F3D" w:rsidP="00137F3D"/>
    <w:p w:rsidR="00512300" w:rsidRDefault="00512300"/>
    <w:sectPr w:rsidR="00512300" w:rsidSect="0002562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76" w:rsidRDefault="003B5E76" w:rsidP="00137F3D">
      <w:r>
        <w:separator/>
      </w:r>
    </w:p>
  </w:endnote>
  <w:endnote w:type="continuationSeparator" w:id="0">
    <w:p w:rsidR="003B5E76" w:rsidRDefault="003B5E76" w:rsidP="0013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76" w:rsidRDefault="003B5E76" w:rsidP="00137F3D">
      <w:r>
        <w:separator/>
      </w:r>
    </w:p>
  </w:footnote>
  <w:footnote w:type="continuationSeparator" w:id="0">
    <w:p w:rsidR="003B5E76" w:rsidRDefault="003B5E76" w:rsidP="00137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258746"/>
      <w:docPartObj>
        <w:docPartGallery w:val="Page Numbers (Top of Page)"/>
        <w:docPartUnique/>
      </w:docPartObj>
    </w:sdtPr>
    <w:sdtContent>
      <w:p w:rsidR="00137F3D" w:rsidRDefault="00137F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37F3D" w:rsidRDefault="00137F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F"/>
    <w:rsid w:val="000E307F"/>
    <w:rsid w:val="00137F3D"/>
    <w:rsid w:val="003B5E76"/>
    <w:rsid w:val="00512300"/>
    <w:rsid w:val="006225EF"/>
    <w:rsid w:val="00AA177F"/>
    <w:rsid w:val="00BD3033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7F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37F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37F3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7F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7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7F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7F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7F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37F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37F3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7F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7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7F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7F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1139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2012-12-21T10:06:00Z</dcterms:created>
  <dcterms:modified xsi:type="dcterms:W3CDTF">2012-12-21T10:09:00Z</dcterms:modified>
</cp:coreProperties>
</file>